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01" w:rsidRDefault="00AA5501" w:rsidP="00AA5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Pr="00C35CE9">
        <w:rPr>
          <w:rFonts w:ascii="Times New Roman" w:hAnsi="Times New Roman" w:cs="Times New Roman"/>
          <w:sz w:val="28"/>
          <w:szCs w:val="28"/>
        </w:rPr>
        <w:t xml:space="preserve">ГБУК «Александровский музей» </w:t>
      </w:r>
      <w:r>
        <w:rPr>
          <w:rFonts w:ascii="Times New Roman" w:hAnsi="Times New Roman" w:cs="Times New Roman"/>
          <w:sz w:val="28"/>
          <w:szCs w:val="28"/>
        </w:rPr>
        <w:t xml:space="preserve"> на март</w:t>
      </w:r>
      <w:r w:rsidRPr="00C35CE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года</w:t>
      </w:r>
    </w:p>
    <w:p w:rsidR="00AA5501" w:rsidRDefault="00AA5501" w:rsidP="00AA5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4029"/>
        <w:gridCol w:w="1790"/>
        <w:gridCol w:w="3084"/>
      </w:tblGrid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5501" w:rsidRPr="00C35CE9" w:rsidRDefault="00AA5501" w:rsidP="007A6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501" w:rsidRPr="00C35CE9" w:rsidRDefault="00AA5501" w:rsidP="007A6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Окна ТАСС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 01-3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  09.00-15.00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«Женщины в погонах»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 01-3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  09.00-15.00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01-31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  09.00-15.00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час «День дикой природы» </w:t>
            </w:r>
          </w:p>
        </w:tc>
        <w:tc>
          <w:tcPr>
            <w:tcW w:w="1790" w:type="dxa"/>
          </w:tcPr>
          <w:p w:rsidR="00AA5501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программа 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«Мамы всякие нужны! Мамы всякие важны!»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AA5501" w:rsidRDefault="00AA5501" w:rsidP="007A6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Беседа-предупреждение «Жизнь без наркотиков»</w:t>
            </w:r>
          </w:p>
          <w:p w:rsidR="00AA5501" w:rsidRDefault="00AA5501" w:rsidP="007A66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AA5501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«Крым и Россия: прошлое и настоящее» 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«Крым – капелька России»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стреча с Заслуженным работником культуры РФ, членом Союза российских писателей, детской писательницей Л.Ф.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убной </w:t>
            </w:r>
            <w:r w:rsidRPr="00745BEE">
              <w:rPr>
                <w:rFonts w:ascii="Times New Roman" w:eastAsia="Calibri" w:hAnsi="Times New Roman" w:cs="Times New Roman"/>
                <w:sz w:val="28"/>
                <w:szCs w:val="28"/>
              </w:rPr>
              <w:t>«Чудо - книжки, чудо-детям</w:t>
            </w:r>
            <w:proofErr w:type="gramStart"/>
            <w:r w:rsidRPr="00745B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и юношеской книги)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9" w:type="dxa"/>
          </w:tcPr>
          <w:p w:rsidR="00AA5501" w:rsidRDefault="00AA5501" w:rsidP="007A6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встреча с членами литературного объединения им. И.В. </w:t>
            </w:r>
            <w:proofErr w:type="spellStart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Кашпурова</w:t>
            </w:r>
            <w:proofErr w:type="spellEnd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, поэтессами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О.Яблоновской, 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Можной</w:t>
            </w:r>
            <w:proofErr w:type="spellEnd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и Е. </w:t>
            </w:r>
            <w:proofErr w:type="spellStart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Шапкуновой</w:t>
            </w:r>
            <w:proofErr w:type="spellEnd"/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35C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«Под белым парусом пера»</w:t>
            </w:r>
          </w:p>
          <w:p w:rsidR="00AA5501" w:rsidRPr="00C35CE9" w:rsidRDefault="00AA5501" w:rsidP="007A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9" w:type="dxa"/>
          </w:tcPr>
          <w:p w:rsidR="00AA5501" w:rsidRPr="002E640E" w:rsidRDefault="00AA5501" w:rsidP="007A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0E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Информационно-просветительское мероприятие «Как не стать жертвой террора»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AA5501" w:rsidRPr="00C35CE9" w:rsidTr="007A66A5">
        <w:tc>
          <w:tcPr>
            <w:tcW w:w="668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9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Час православия «Слава вам, братья славяне»</w:t>
            </w:r>
          </w:p>
        </w:tc>
        <w:tc>
          <w:tcPr>
            <w:tcW w:w="1790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AA5501" w:rsidRPr="00C35CE9" w:rsidRDefault="00AA5501" w:rsidP="007A6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E9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</w:tbl>
    <w:p w:rsidR="00AA5501" w:rsidRPr="00C35CE9" w:rsidRDefault="00AA5501" w:rsidP="00AA5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5501" w:rsidRPr="00C35CE9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501"/>
    <w:rsid w:val="00AA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2025-02-19T11:50:00Z</dcterms:created>
  <dcterms:modified xsi:type="dcterms:W3CDTF">2025-02-19T11:55:00Z</dcterms:modified>
</cp:coreProperties>
</file>